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B31" w:rsidRPr="00AD6818" w:rsidRDefault="00F34B31" w:rsidP="00AD6818">
      <w:pPr>
        <w:spacing w:line="460" w:lineRule="exact"/>
        <w:rPr>
          <w:rFonts w:ascii="宋体"/>
          <w:bCs/>
          <w:sz w:val="32"/>
          <w:szCs w:val="32"/>
        </w:rPr>
      </w:pPr>
      <w:r w:rsidRPr="00AD6818">
        <w:rPr>
          <w:rFonts w:ascii="宋体" w:hAnsi="宋体" w:hint="eastAsia"/>
          <w:bCs/>
          <w:sz w:val="32"/>
          <w:szCs w:val="32"/>
        </w:rPr>
        <w:t>附件</w:t>
      </w:r>
      <w:r w:rsidRPr="00AD6818">
        <w:rPr>
          <w:rFonts w:ascii="宋体" w:hAnsi="宋体"/>
          <w:bCs/>
          <w:sz w:val="32"/>
          <w:szCs w:val="32"/>
        </w:rPr>
        <w:t>1</w:t>
      </w:r>
      <w:r w:rsidRPr="00AD6818">
        <w:rPr>
          <w:rFonts w:ascii="宋体" w:hAnsi="宋体" w:hint="eastAsia"/>
          <w:bCs/>
          <w:sz w:val="32"/>
          <w:szCs w:val="32"/>
        </w:rPr>
        <w:t>：</w:t>
      </w:r>
    </w:p>
    <w:p w:rsidR="00F34B31" w:rsidRDefault="00F34B31" w:rsidP="00AD6818">
      <w:pPr>
        <w:ind w:firstLineChars="200" w:firstLine="723"/>
        <w:jc w:val="center"/>
        <w:rPr>
          <w:rFonts w:ascii="宋体"/>
          <w:b/>
          <w:bCs/>
          <w:sz w:val="36"/>
          <w:szCs w:val="36"/>
          <w:lang w:val="fr-FR"/>
        </w:rPr>
      </w:pPr>
      <w:r>
        <w:rPr>
          <w:rFonts w:ascii="宋体" w:hAnsi="宋体" w:hint="eastAsia"/>
          <w:b/>
          <w:bCs/>
          <w:sz w:val="36"/>
          <w:szCs w:val="36"/>
          <w:lang w:val="fr-FR"/>
        </w:rPr>
        <w:t>英国</w:t>
      </w:r>
      <w:r>
        <w:rPr>
          <w:rFonts w:ascii="宋体" w:hAnsi="宋体"/>
          <w:b/>
          <w:bCs/>
          <w:sz w:val="36"/>
          <w:szCs w:val="36"/>
          <w:lang w:val="fr-FR"/>
        </w:rPr>
        <w:t>BPO</w:t>
      </w:r>
      <w:r>
        <w:rPr>
          <w:rFonts w:ascii="宋体" w:hAnsi="宋体" w:hint="eastAsia"/>
          <w:b/>
          <w:bCs/>
          <w:sz w:val="36"/>
          <w:szCs w:val="36"/>
          <w:lang w:val="fr-FR"/>
        </w:rPr>
        <w:t>大会（环球资源年会）简介</w:t>
      </w:r>
    </w:p>
    <w:p w:rsidR="00F34B31" w:rsidRDefault="00F34B31" w:rsidP="00AD6818">
      <w:pPr>
        <w:ind w:firstLineChars="200" w:firstLine="600"/>
        <w:rPr>
          <w:rFonts w:ascii="黑体" w:eastAsia="黑体"/>
          <w:bCs/>
          <w:sz w:val="30"/>
          <w:szCs w:val="30"/>
          <w:lang w:val="fr-FR"/>
        </w:rPr>
      </w:pPr>
    </w:p>
    <w:p w:rsidR="00F34B31" w:rsidRDefault="00F34B31" w:rsidP="00AD6818">
      <w:pPr>
        <w:ind w:firstLineChars="200" w:firstLine="600"/>
        <w:rPr>
          <w:rFonts w:ascii="黑体" w:eastAsia="黑体"/>
          <w:bCs/>
          <w:sz w:val="30"/>
          <w:szCs w:val="30"/>
          <w:lang w:val="fr-FR"/>
        </w:rPr>
      </w:pPr>
      <w:r>
        <w:rPr>
          <w:rFonts w:ascii="黑体" w:eastAsia="黑体" w:hint="eastAsia"/>
          <w:bCs/>
          <w:sz w:val="30"/>
          <w:szCs w:val="30"/>
          <w:lang w:val="fr-FR"/>
        </w:rPr>
        <w:t>一、</w:t>
      </w:r>
      <w:r>
        <w:rPr>
          <w:rFonts w:ascii="黑体" w:eastAsia="黑体"/>
          <w:bCs/>
          <w:sz w:val="30"/>
          <w:szCs w:val="30"/>
          <w:lang w:val="fr-FR"/>
        </w:rPr>
        <w:t>EMRG LTD</w:t>
      </w:r>
      <w:r>
        <w:rPr>
          <w:rFonts w:ascii="黑体" w:eastAsia="黑体" w:hint="eastAsia"/>
          <w:bCs/>
          <w:sz w:val="30"/>
          <w:szCs w:val="30"/>
          <w:lang w:val="fr-FR"/>
        </w:rPr>
        <w:t>简介</w:t>
      </w:r>
    </w:p>
    <w:p w:rsidR="00F34B31" w:rsidRPr="00614276" w:rsidRDefault="00F34B31" w:rsidP="00614276">
      <w:pPr>
        <w:ind w:firstLineChars="200" w:firstLine="600"/>
        <w:rPr>
          <w:rFonts w:ascii="仿宋" w:eastAsia="仿宋" w:hAnsi="仿宋" w:cs="仿宋"/>
          <w:bCs/>
          <w:sz w:val="30"/>
          <w:szCs w:val="30"/>
          <w:lang w:val="fr-FR"/>
        </w:rPr>
      </w:pPr>
      <w:r w:rsidRPr="00614276">
        <w:rPr>
          <w:rFonts w:ascii="仿宋" w:eastAsia="仿宋" w:hAnsi="仿宋" w:cs="仿宋"/>
          <w:bCs/>
          <w:sz w:val="30"/>
          <w:szCs w:val="30"/>
          <w:lang w:val="fr-FR"/>
        </w:rPr>
        <w:t>EMRG LTD</w:t>
      </w:r>
      <w:r w:rsidRPr="00614276">
        <w:rPr>
          <w:rFonts w:ascii="仿宋" w:eastAsia="仿宋" w:hAnsi="仿宋" w:cs="仿宋" w:hint="eastAsia"/>
          <w:bCs/>
          <w:sz w:val="30"/>
          <w:szCs w:val="30"/>
          <w:lang w:val="fr-FR"/>
        </w:rPr>
        <w:t>（</w:t>
      </w:r>
      <w:r w:rsidRPr="00614276">
        <w:rPr>
          <w:rFonts w:ascii="仿宋" w:eastAsia="仿宋" w:hAnsi="仿宋" w:cs="仿宋"/>
          <w:bCs/>
          <w:sz w:val="30"/>
          <w:szCs w:val="30"/>
          <w:lang w:val="fr-FR"/>
        </w:rPr>
        <w:t>Emerging Markets Research Group</w:t>
      </w:r>
      <w:r w:rsidRPr="00614276">
        <w:rPr>
          <w:rFonts w:ascii="仿宋" w:eastAsia="仿宋" w:hAnsi="仿宋" w:cs="仿宋" w:hint="eastAsia"/>
          <w:bCs/>
          <w:sz w:val="30"/>
          <w:szCs w:val="30"/>
          <w:lang w:val="fr-FR"/>
        </w:rPr>
        <w:t>）</w:t>
      </w:r>
      <w:r w:rsidRPr="00614276">
        <w:rPr>
          <w:rFonts w:ascii="仿宋" w:eastAsia="仿宋" w:hAnsi="仿宋" w:cs="仿宋" w:hint="eastAsia"/>
          <w:bCs/>
          <w:sz w:val="30"/>
          <w:szCs w:val="30"/>
        </w:rPr>
        <w:t>至今</w:t>
      </w:r>
      <w:r w:rsidRPr="00614276">
        <w:rPr>
          <w:rFonts w:ascii="仿宋" w:eastAsia="仿宋" w:hAnsi="仿宋" w:cs="仿宋" w:hint="eastAsia"/>
          <w:bCs/>
          <w:sz w:val="30"/>
          <w:szCs w:val="30"/>
          <w:lang w:val="fr-FR"/>
        </w:rPr>
        <w:t>已经走过了近</w:t>
      </w:r>
      <w:r w:rsidRPr="00614276">
        <w:rPr>
          <w:rFonts w:ascii="仿宋" w:eastAsia="仿宋" w:hAnsi="仿宋" w:cs="仿宋"/>
          <w:bCs/>
          <w:sz w:val="30"/>
          <w:szCs w:val="30"/>
          <w:lang w:val="fr-FR"/>
        </w:rPr>
        <w:t>20</w:t>
      </w:r>
      <w:r w:rsidRPr="00614276">
        <w:rPr>
          <w:rFonts w:ascii="仿宋" w:eastAsia="仿宋" w:hAnsi="仿宋" w:cs="仿宋" w:hint="eastAsia"/>
          <w:bCs/>
          <w:sz w:val="30"/>
          <w:szCs w:val="30"/>
          <w:lang w:val="fr-FR"/>
        </w:rPr>
        <w:t>年的历程，创始人</w:t>
      </w:r>
      <w:r w:rsidRPr="00614276">
        <w:rPr>
          <w:rFonts w:ascii="仿宋" w:eastAsia="仿宋" w:hAnsi="仿宋" w:cs="仿宋"/>
          <w:bCs/>
          <w:sz w:val="30"/>
          <w:szCs w:val="30"/>
          <w:lang w:val="fr-FR"/>
        </w:rPr>
        <w:t>AMIT</w:t>
      </w:r>
      <w:r w:rsidRPr="00614276">
        <w:rPr>
          <w:rFonts w:ascii="仿宋" w:eastAsia="仿宋" w:hAnsi="仿宋" w:cs="仿宋" w:hint="eastAsia"/>
          <w:bCs/>
          <w:sz w:val="30"/>
          <w:szCs w:val="30"/>
          <w:lang w:val="fr-FR"/>
        </w:rPr>
        <w:t>。</w:t>
      </w:r>
      <w:r w:rsidRPr="00614276">
        <w:rPr>
          <w:rFonts w:ascii="仿宋" w:eastAsia="仿宋" w:hAnsi="仿宋" w:cs="仿宋"/>
          <w:bCs/>
          <w:sz w:val="30"/>
          <w:szCs w:val="30"/>
        </w:rPr>
        <w:t>EMRG</w:t>
      </w:r>
      <w:r w:rsidRPr="00614276">
        <w:rPr>
          <w:rFonts w:ascii="仿宋" w:eastAsia="仿宋" w:hAnsi="仿宋" w:cs="仿宋" w:hint="eastAsia"/>
          <w:bCs/>
          <w:sz w:val="30"/>
          <w:szCs w:val="30"/>
        </w:rPr>
        <w:t>致力于新兴市场的服务外包（侧重</w:t>
      </w:r>
      <w:r w:rsidRPr="00614276">
        <w:rPr>
          <w:rFonts w:ascii="仿宋" w:eastAsia="仿宋" w:hAnsi="仿宋" w:cs="仿宋"/>
          <w:bCs/>
          <w:sz w:val="30"/>
          <w:szCs w:val="30"/>
        </w:rPr>
        <w:t>BPO-ITO</w:t>
      </w:r>
      <w:r w:rsidRPr="00614276">
        <w:rPr>
          <w:rFonts w:ascii="仿宋" w:eastAsia="仿宋" w:hAnsi="仿宋" w:cs="仿宋" w:hint="eastAsia"/>
          <w:bCs/>
          <w:sz w:val="30"/>
          <w:szCs w:val="30"/>
        </w:rPr>
        <w:t>）发展研究与促进，在服务外包会议组织方面经验丰富，</w:t>
      </w:r>
      <w:r w:rsidRPr="00614276">
        <w:rPr>
          <w:rFonts w:ascii="仿宋" w:eastAsia="仿宋" w:hAnsi="仿宋" w:cs="仿宋" w:hint="eastAsia"/>
          <w:bCs/>
          <w:sz w:val="30"/>
          <w:szCs w:val="30"/>
          <w:lang w:val="fr-FR"/>
        </w:rPr>
        <w:t>在欧洲还有其他市场一共拥有</w:t>
      </w:r>
      <w:r w:rsidRPr="00614276">
        <w:rPr>
          <w:rFonts w:ascii="仿宋" w:eastAsia="仿宋" w:hAnsi="仿宋" w:cs="仿宋"/>
          <w:bCs/>
          <w:sz w:val="30"/>
          <w:szCs w:val="30"/>
          <w:lang w:val="fr-FR"/>
        </w:rPr>
        <w:t>1500</w:t>
      </w:r>
      <w:r w:rsidRPr="00614276">
        <w:rPr>
          <w:rFonts w:ascii="仿宋" w:eastAsia="仿宋" w:hAnsi="仿宋" w:cs="仿宋" w:hint="eastAsia"/>
          <w:bCs/>
          <w:sz w:val="30"/>
          <w:szCs w:val="30"/>
          <w:lang w:val="fr-FR"/>
        </w:rPr>
        <w:t>多位会员企业的高级的管理人员来管理离岸市场，组团考察了多地的市场，并为供应商、政府等提供了开拓市场方面的专业支持。</w:t>
      </w:r>
    </w:p>
    <w:p w:rsidR="00F34B31" w:rsidRPr="00614276" w:rsidRDefault="00F34B31" w:rsidP="00614276">
      <w:pPr>
        <w:ind w:firstLineChars="200" w:firstLine="600"/>
        <w:rPr>
          <w:rFonts w:ascii="仿宋" w:eastAsia="仿宋" w:hAnsi="仿宋" w:cs="仿宋"/>
          <w:bCs/>
          <w:sz w:val="30"/>
          <w:szCs w:val="30"/>
        </w:rPr>
      </w:pPr>
      <w:r w:rsidRPr="00614276">
        <w:rPr>
          <w:rFonts w:ascii="仿宋" w:eastAsia="仿宋" w:hAnsi="仿宋" w:cs="仿宋"/>
          <w:bCs/>
          <w:sz w:val="30"/>
          <w:szCs w:val="30"/>
        </w:rPr>
        <w:t>1999</w:t>
      </w:r>
      <w:r w:rsidRPr="00614276">
        <w:rPr>
          <w:rFonts w:ascii="仿宋" w:eastAsia="仿宋" w:hAnsi="仿宋" w:cs="仿宋" w:hint="eastAsia"/>
          <w:bCs/>
          <w:sz w:val="30"/>
          <w:szCs w:val="30"/>
        </w:rPr>
        <w:t>年，</w:t>
      </w:r>
      <w:r w:rsidRPr="00614276">
        <w:rPr>
          <w:rFonts w:ascii="仿宋" w:eastAsia="仿宋" w:hAnsi="仿宋" w:cs="仿宋"/>
          <w:bCs/>
          <w:sz w:val="30"/>
          <w:szCs w:val="30"/>
        </w:rPr>
        <w:t>EMRG</w:t>
      </w:r>
      <w:r w:rsidRPr="00614276">
        <w:rPr>
          <w:rFonts w:ascii="仿宋" w:eastAsia="仿宋" w:hAnsi="仿宋" w:cs="仿宋" w:hint="eastAsia"/>
          <w:bCs/>
          <w:sz w:val="30"/>
          <w:szCs w:val="30"/>
        </w:rPr>
        <w:t>参与了英国政府第一份服务外包报告的撰写。</w:t>
      </w:r>
      <w:r w:rsidRPr="00614276">
        <w:rPr>
          <w:rFonts w:ascii="仿宋" w:eastAsia="仿宋" w:hAnsi="仿宋" w:cs="仿宋"/>
          <w:bCs/>
          <w:sz w:val="30"/>
          <w:szCs w:val="30"/>
        </w:rPr>
        <w:t>EMRG</w:t>
      </w:r>
      <w:r w:rsidRPr="00614276">
        <w:rPr>
          <w:rFonts w:ascii="仿宋" w:eastAsia="仿宋" w:hAnsi="仿宋" w:cs="仿宋" w:hint="eastAsia"/>
          <w:bCs/>
          <w:sz w:val="30"/>
          <w:szCs w:val="30"/>
        </w:rPr>
        <w:t>的会员企业及客户包括</w:t>
      </w:r>
      <w:r w:rsidRPr="00614276">
        <w:rPr>
          <w:rFonts w:ascii="仿宋" w:eastAsia="仿宋" w:hAnsi="仿宋" w:cs="仿宋"/>
          <w:bCs/>
          <w:sz w:val="30"/>
          <w:szCs w:val="30"/>
        </w:rPr>
        <w:t>WIPRO</w:t>
      </w:r>
      <w:r w:rsidRPr="00614276">
        <w:rPr>
          <w:rFonts w:ascii="仿宋" w:eastAsia="仿宋" w:hAnsi="仿宋" w:cs="仿宋" w:hint="eastAsia"/>
          <w:bCs/>
          <w:sz w:val="30"/>
          <w:szCs w:val="30"/>
        </w:rPr>
        <w:t>，</w:t>
      </w:r>
      <w:r w:rsidRPr="00614276">
        <w:rPr>
          <w:rFonts w:ascii="仿宋" w:eastAsia="仿宋" w:hAnsi="仿宋" w:cs="仿宋"/>
          <w:bCs/>
          <w:sz w:val="30"/>
          <w:szCs w:val="30"/>
        </w:rPr>
        <w:t>TATA</w:t>
      </w:r>
      <w:r w:rsidRPr="00614276">
        <w:rPr>
          <w:rFonts w:ascii="仿宋" w:eastAsia="仿宋" w:hAnsi="仿宋" w:cs="仿宋" w:hint="eastAsia"/>
          <w:bCs/>
          <w:sz w:val="30"/>
          <w:szCs w:val="30"/>
        </w:rPr>
        <w:t>咨询，埃森哲，</w:t>
      </w:r>
      <w:r w:rsidRPr="00614276">
        <w:rPr>
          <w:rFonts w:ascii="仿宋" w:eastAsia="仿宋" w:hAnsi="仿宋" w:cs="仿宋"/>
          <w:bCs/>
          <w:sz w:val="30"/>
          <w:szCs w:val="30"/>
        </w:rPr>
        <w:t>HCL</w:t>
      </w:r>
      <w:r w:rsidRPr="00614276">
        <w:rPr>
          <w:rFonts w:ascii="仿宋" w:eastAsia="仿宋" w:hAnsi="仿宋" w:cs="仿宋" w:hint="eastAsia"/>
          <w:bCs/>
          <w:sz w:val="30"/>
          <w:szCs w:val="30"/>
        </w:rPr>
        <w:t>等等顶尖的公司。</w:t>
      </w:r>
    </w:p>
    <w:p w:rsidR="00F34B31" w:rsidRPr="00614276" w:rsidRDefault="00F34B31" w:rsidP="00614276">
      <w:pPr>
        <w:ind w:firstLineChars="200" w:firstLine="600"/>
        <w:rPr>
          <w:rFonts w:ascii="黑体" w:eastAsia="黑体"/>
          <w:bCs/>
          <w:sz w:val="30"/>
          <w:szCs w:val="30"/>
          <w:lang w:val="fr-FR"/>
        </w:rPr>
      </w:pPr>
      <w:r w:rsidRPr="00614276">
        <w:rPr>
          <w:rFonts w:ascii="黑体" w:eastAsia="黑体" w:hint="eastAsia"/>
          <w:bCs/>
          <w:sz w:val="30"/>
          <w:szCs w:val="30"/>
          <w:lang w:val="fr-FR"/>
        </w:rPr>
        <w:t>二、英国</w:t>
      </w:r>
      <w:r w:rsidRPr="00614276">
        <w:rPr>
          <w:rFonts w:ascii="黑体" w:eastAsia="黑体"/>
          <w:bCs/>
          <w:sz w:val="30"/>
          <w:szCs w:val="30"/>
          <w:lang w:val="fr-FR"/>
        </w:rPr>
        <w:t>BPO</w:t>
      </w:r>
      <w:r w:rsidRPr="00614276">
        <w:rPr>
          <w:rFonts w:ascii="黑体" w:eastAsia="黑体" w:hint="eastAsia"/>
          <w:bCs/>
          <w:sz w:val="30"/>
          <w:szCs w:val="30"/>
          <w:lang w:val="fr-FR"/>
        </w:rPr>
        <w:t>大会（环球资源年会）简介</w:t>
      </w:r>
    </w:p>
    <w:p w:rsidR="00F34B31" w:rsidRPr="00614276" w:rsidRDefault="00F34B31" w:rsidP="00614276">
      <w:pPr>
        <w:ind w:firstLineChars="200" w:firstLine="600"/>
        <w:rPr>
          <w:rFonts w:ascii="仿宋" w:eastAsia="仿宋" w:hAnsi="仿宋" w:cs="仿宋"/>
          <w:bCs/>
          <w:sz w:val="30"/>
          <w:szCs w:val="30"/>
        </w:rPr>
      </w:pPr>
      <w:r w:rsidRPr="00614276">
        <w:rPr>
          <w:rFonts w:ascii="仿宋" w:eastAsia="仿宋" w:hAnsi="仿宋" w:cs="仿宋"/>
          <w:bCs/>
          <w:sz w:val="30"/>
          <w:szCs w:val="30"/>
        </w:rPr>
        <w:t>EMRG</w:t>
      </w:r>
      <w:r w:rsidRPr="00614276">
        <w:rPr>
          <w:rFonts w:ascii="仿宋" w:eastAsia="仿宋" w:hAnsi="仿宋" w:cs="仿宋" w:hint="eastAsia"/>
          <w:bCs/>
          <w:sz w:val="30"/>
          <w:szCs w:val="30"/>
        </w:rPr>
        <w:t>已经组织了</w:t>
      </w:r>
      <w:r w:rsidRPr="00614276">
        <w:rPr>
          <w:rFonts w:ascii="仿宋" w:eastAsia="仿宋" w:hAnsi="仿宋" w:cs="仿宋"/>
          <w:bCs/>
          <w:sz w:val="30"/>
          <w:szCs w:val="30"/>
        </w:rPr>
        <w:t>14</w:t>
      </w:r>
      <w:r w:rsidRPr="00614276">
        <w:rPr>
          <w:rFonts w:ascii="仿宋" w:eastAsia="仿宋" w:hAnsi="仿宋" w:cs="仿宋" w:hint="eastAsia"/>
          <w:bCs/>
          <w:sz w:val="30"/>
          <w:szCs w:val="30"/>
        </w:rPr>
        <w:t>场</w:t>
      </w:r>
      <w:r w:rsidRPr="00614276">
        <w:rPr>
          <w:rFonts w:ascii="仿宋" w:eastAsia="仿宋" w:hAnsi="仿宋" w:cs="仿宋"/>
          <w:bCs/>
          <w:sz w:val="30"/>
          <w:szCs w:val="30"/>
        </w:rPr>
        <w:t>BPO</w:t>
      </w:r>
      <w:r w:rsidRPr="00614276">
        <w:rPr>
          <w:rFonts w:ascii="仿宋" w:eastAsia="仿宋" w:hAnsi="仿宋" w:cs="仿宋" w:hint="eastAsia"/>
          <w:bCs/>
          <w:sz w:val="30"/>
          <w:szCs w:val="30"/>
        </w:rPr>
        <w:t>大会（环球资源年会），每年一届，第一届于</w:t>
      </w:r>
      <w:r w:rsidRPr="00614276">
        <w:rPr>
          <w:rFonts w:ascii="仿宋" w:eastAsia="仿宋" w:hAnsi="仿宋" w:cs="仿宋"/>
          <w:bCs/>
          <w:sz w:val="30"/>
          <w:szCs w:val="30"/>
        </w:rPr>
        <w:t>2000</w:t>
      </w:r>
      <w:r w:rsidRPr="00614276">
        <w:rPr>
          <w:rFonts w:ascii="仿宋" w:eastAsia="仿宋" w:hAnsi="仿宋" w:cs="仿宋" w:hint="eastAsia"/>
          <w:bCs/>
          <w:sz w:val="30"/>
          <w:szCs w:val="30"/>
        </w:rPr>
        <w:t>年在伦敦举办。</w:t>
      </w:r>
    </w:p>
    <w:p w:rsidR="00F34B31" w:rsidRPr="00614276" w:rsidRDefault="00F34B31" w:rsidP="00614276">
      <w:pPr>
        <w:ind w:firstLineChars="200" w:firstLine="600"/>
        <w:rPr>
          <w:rFonts w:ascii="仿宋" w:eastAsia="仿宋" w:hAnsi="仿宋" w:cs="仿宋"/>
          <w:bCs/>
          <w:sz w:val="30"/>
          <w:szCs w:val="30"/>
        </w:rPr>
      </w:pPr>
      <w:r w:rsidRPr="00614276">
        <w:rPr>
          <w:rFonts w:ascii="仿宋" w:eastAsia="仿宋" w:hAnsi="仿宋" w:cs="仿宋" w:hint="eastAsia"/>
          <w:bCs/>
          <w:sz w:val="30"/>
          <w:szCs w:val="30"/>
        </w:rPr>
        <w:t>会议内容主要包括研讨、宣讲、嘉宾晚餐会等。过去几年，超过</w:t>
      </w:r>
      <w:r w:rsidRPr="00614276">
        <w:rPr>
          <w:rFonts w:ascii="仿宋" w:eastAsia="仿宋" w:hAnsi="仿宋" w:cs="仿宋"/>
          <w:bCs/>
          <w:sz w:val="30"/>
          <w:szCs w:val="30"/>
        </w:rPr>
        <w:t>3000</w:t>
      </w:r>
      <w:r w:rsidRPr="00614276">
        <w:rPr>
          <w:rFonts w:ascii="仿宋" w:eastAsia="仿宋" w:hAnsi="仿宋" w:cs="仿宋" w:hint="eastAsia"/>
          <w:bCs/>
          <w:sz w:val="30"/>
          <w:szCs w:val="30"/>
        </w:rPr>
        <w:t>家企业参加了环球资源年会，演讲嘉宾权威，从企业的</w:t>
      </w:r>
      <w:r w:rsidRPr="00614276">
        <w:rPr>
          <w:rFonts w:ascii="仿宋" w:eastAsia="仿宋" w:hAnsi="仿宋" w:cs="仿宋"/>
          <w:bCs/>
          <w:sz w:val="30"/>
          <w:szCs w:val="30"/>
        </w:rPr>
        <w:t>CIO</w:t>
      </w:r>
      <w:r w:rsidRPr="00614276">
        <w:rPr>
          <w:rFonts w:ascii="仿宋" w:eastAsia="仿宋" w:hAnsi="仿宋" w:cs="仿宋" w:hint="eastAsia"/>
          <w:bCs/>
          <w:sz w:val="30"/>
          <w:szCs w:val="30"/>
        </w:rPr>
        <w:t>到世界银行的副总裁等各个级别均有。</w:t>
      </w:r>
    </w:p>
    <w:p w:rsidR="00F34B31" w:rsidRPr="00614276" w:rsidRDefault="00F34B31" w:rsidP="00614276">
      <w:pPr>
        <w:ind w:firstLineChars="200" w:firstLine="600"/>
        <w:rPr>
          <w:rFonts w:ascii="仿宋" w:eastAsia="仿宋" w:hAnsi="仿宋" w:cs="仿宋"/>
          <w:bCs/>
          <w:sz w:val="30"/>
          <w:szCs w:val="30"/>
        </w:rPr>
      </w:pPr>
      <w:r w:rsidRPr="00614276">
        <w:rPr>
          <w:rFonts w:ascii="仿宋" w:eastAsia="仿宋" w:hAnsi="仿宋" w:cs="仿宋" w:hint="eastAsia"/>
          <w:bCs/>
          <w:sz w:val="30"/>
          <w:szCs w:val="30"/>
        </w:rPr>
        <w:t>环球资源年会不仅在英国具有权威性，吸引了众多英国企业参会，每年还有很多世界各国的企业组团来参加。参会企业涉及银行业、保险业、电信业、制造业、医药业及零售业等。其中许多企业是跨国企业，并对中国等新兴市场有着浓厚的兴趣。通过参加环球资源峰会，许多企业间达成了合作意向，并签署了合作协议。</w:t>
      </w:r>
    </w:p>
    <w:p w:rsidR="00F34B31" w:rsidRPr="00614276" w:rsidRDefault="00F34B31" w:rsidP="00614276">
      <w:pPr>
        <w:ind w:firstLineChars="200" w:firstLine="600"/>
        <w:rPr>
          <w:rFonts w:ascii="黑体" w:eastAsia="黑体"/>
          <w:bCs/>
          <w:sz w:val="30"/>
          <w:szCs w:val="30"/>
          <w:lang w:val="fr-FR"/>
        </w:rPr>
      </w:pPr>
      <w:r w:rsidRPr="00614276">
        <w:rPr>
          <w:rFonts w:ascii="黑体" w:eastAsia="黑体" w:hint="eastAsia"/>
          <w:bCs/>
          <w:sz w:val="30"/>
          <w:szCs w:val="30"/>
          <w:lang w:val="fr-FR"/>
        </w:rPr>
        <w:t>三、</w:t>
      </w:r>
      <w:r w:rsidRPr="00614276">
        <w:rPr>
          <w:rFonts w:ascii="黑体" w:eastAsia="黑体"/>
          <w:bCs/>
          <w:sz w:val="30"/>
          <w:szCs w:val="30"/>
          <w:lang w:val="fr-FR"/>
        </w:rPr>
        <w:t>2014</w:t>
      </w:r>
      <w:r w:rsidRPr="00614276">
        <w:rPr>
          <w:rFonts w:ascii="黑体" w:eastAsia="黑体" w:hint="eastAsia"/>
          <w:bCs/>
          <w:sz w:val="30"/>
          <w:szCs w:val="30"/>
          <w:lang w:val="fr-FR"/>
        </w:rPr>
        <w:t>年英国</w:t>
      </w:r>
      <w:r w:rsidRPr="00614276">
        <w:rPr>
          <w:rFonts w:ascii="黑体" w:eastAsia="黑体"/>
          <w:bCs/>
          <w:sz w:val="30"/>
          <w:szCs w:val="30"/>
          <w:lang w:val="fr-FR"/>
        </w:rPr>
        <w:t>BPO</w:t>
      </w:r>
      <w:r w:rsidRPr="00614276">
        <w:rPr>
          <w:rFonts w:ascii="黑体" w:eastAsia="黑体" w:hint="eastAsia"/>
          <w:bCs/>
          <w:sz w:val="30"/>
          <w:szCs w:val="30"/>
          <w:lang w:val="fr-FR"/>
        </w:rPr>
        <w:t>大会（环球资源年会）安排</w:t>
      </w:r>
    </w:p>
    <w:p w:rsidR="00F34B31" w:rsidRPr="00614276" w:rsidRDefault="00F34B31" w:rsidP="00614276">
      <w:pPr>
        <w:ind w:firstLineChars="200" w:firstLine="600"/>
        <w:rPr>
          <w:rFonts w:ascii="仿宋" w:eastAsia="仿宋" w:hAnsi="仿宋" w:cs="仿宋"/>
          <w:bCs/>
          <w:sz w:val="30"/>
          <w:szCs w:val="30"/>
        </w:rPr>
      </w:pPr>
      <w:r w:rsidRPr="00614276">
        <w:rPr>
          <w:rFonts w:ascii="仿宋" w:eastAsia="仿宋" w:hAnsi="仿宋" w:cs="仿宋"/>
          <w:bCs/>
          <w:sz w:val="30"/>
          <w:szCs w:val="30"/>
        </w:rPr>
        <w:t>2014</w:t>
      </w:r>
      <w:r w:rsidRPr="00614276">
        <w:rPr>
          <w:rFonts w:ascii="仿宋" w:eastAsia="仿宋" w:hAnsi="仿宋" w:cs="仿宋" w:hint="eastAsia"/>
          <w:bCs/>
          <w:sz w:val="30"/>
          <w:szCs w:val="30"/>
        </w:rPr>
        <w:t>年为第十四届，举办地为英国伦敦，时间定于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8"/>
          <w:attr w:name="Month" w:val="7"/>
          <w:attr w:name="Year" w:val="2014"/>
        </w:smartTagPr>
        <w:r w:rsidRPr="00614276">
          <w:rPr>
            <w:rFonts w:ascii="仿宋" w:eastAsia="仿宋" w:hAnsi="仿宋" w:cs="仿宋"/>
            <w:bCs/>
            <w:sz w:val="30"/>
            <w:szCs w:val="30"/>
          </w:rPr>
          <w:t>7</w:t>
        </w:r>
        <w:r w:rsidRPr="00614276">
          <w:rPr>
            <w:rFonts w:ascii="仿宋" w:eastAsia="仿宋" w:hAnsi="仿宋" w:cs="仿宋" w:hint="eastAsia"/>
            <w:bCs/>
            <w:sz w:val="30"/>
            <w:szCs w:val="30"/>
          </w:rPr>
          <w:t>月</w:t>
        </w:r>
        <w:r w:rsidRPr="00614276">
          <w:rPr>
            <w:rFonts w:ascii="仿宋" w:eastAsia="仿宋" w:hAnsi="仿宋" w:cs="仿宋"/>
            <w:bCs/>
            <w:sz w:val="30"/>
            <w:szCs w:val="30"/>
          </w:rPr>
          <w:t>8</w:t>
        </w:r>
        <w:r w:rsidRPr="00614276">
          <w:rPr>
            <w:rFonts w:ascii="仿宋" w:eastAsia="仿宋" w:hAnsi="仿宋" w:cs="仿宋" w:hint="eastAsia"/>
            <w:bCs/>
            <w:sz w:val="30"/>
            <w:szCs w:val="30"/>
          </w:rPr>
          <w:t>日</w:t>
        </w:r>
      </w:smartTag>
      <w:r w:rsidRPr="00614276">
        <w:rPr>
          <w:rFonts w:ascii="仿宋" w:eastAsia="仿宋" w:hAnsi="仿宋" w:cs="仿宋" w:hint="eastAsia"/>
          <w:bCs/>
          <w:sz w:val="30"/>
          <w:szCs w:val="30"/>
        </w:rPr>
        <w:t>。会议规模大约为</w:t>
      </w:r>
      <w:r w:rsidRPr="00614276">
        <w:rPr>
          <w:rFonts w:ascii="仿宋" w:eastAsia="仿宋" w:hAnsi="仿宋" w:cs="仿宋"/>
          <w:bCs/>
          <w:sz w:val="30"/>
          <w:szCs w:val="30"/>
        </w:rPr>
        <w:t>200</w:t>
      </w:r>
      <w:r w:rsidRPr="00614276">
        <w:rPr>
          <w:rFonts w:ascii="仿宋" w:eastAsia="仿宋" w:hAnsi="仿宋" w:cs="仿宋" w:hint="eastAsia"/>
          <w:bCs/>
          <w:sz w:val="30"/>
          <w:szCs w:val="30"/>
        </w:rPr>
        <w:t>人。会议主题为通过</w:t>
      </w:r>
      <w:r w:rsidRPr="00614276">
        <w:rPr>
          <w:rFonts w:ascii="仿宋" w:eastAsia="仿宋" w:hAnsi="仿宋" w:cs="仿宋"/>
          <w:bCs/>
          <w:sz w:val="30"/>
          <w:szCs w:val="30"/>
        </w:rPr>
        <w:t>IT</w:t>
      </w:r>
      <w:r w:rsidRPr="00614276">
        <w:rPr>
          <w:rFonts w:ascii="仿宋" w:eastAsia="仿宋" w:hAnsi="仿宋" w:cs="仿宋" w:hint="eastAsia"/>
          <w:bCs/>
          <w:sz w:val="30"/>
          <w:szCs w:val="30"/>
        </w:rPr>
        <w:t>创新提升企业价值并提高企业灵敏性。</w:t>
      </w:r>
    </w:p>
    <w:p w:rsidR="00F34B31" w:rsidRPr="00614276" w:rsidRDefault="00F34B31" w:rsidP="00614276">
      <w:pPr>
        <w:ind w:firstLineChars="200" w:firstLine="600"/>
        <w:rPr>
          <w:rFonts w:ascii="仿宋" w:eastAsia="仿宋" w:hAnsi="仿宋" w:cs="仿宋"/>
          <w:bCs/>
          <w:sz w:val="30"/>
          <w:szCs w:val="30"/>
        </w:rPr>
      </w:pPr>
      <w:r w:rsidRPr="00614276">
        <w:rPr>
          <w:rFonts w:ascii="仿宋" w:eastAsia="仿宋" w:hAnsi="仿宋" w:cs="仿宋"/>
          <w:bCs/>
          <w:sz w:val="30"/>
          <w:szCs w:val="30"/>
        </w:rPr>
        <w:t>2014</w:t>
      </w:r>
      <w:r w:rsidRPr="00614276">
        <w:rPr>
          <w:rFonts w:ascii="仿宋" w:eastAsia="仿宋" w:hAnsi="仿宋" w:cs="仿宋" w:hint="eastAsia"/>
          <w:bCs/>
          <w:sz w:val="30"/>
          <w:szCs w:val="30"/>
        </w:rPr>
        <w:t>年会议合作伙伴：</w:t>
      </w:r>
      <w:r w:rsidRPr="00614276">
        <w:rPr>
          <w:rFonts w:ascii="仿宋" w:eastAsia="仿宋" w:hAnsi="仿宋" w:cs="仿宋"/>
          <w:bCs/>
          <w:sz w:val="30"/>
          <w:szCs w:val="30"/>
        </w:rPr>
        <w:t>HCL</w:t>
      </w:r>
      <w:r w:rsidRPr="00614276">
        <w:rPr>
          <w:rFonts w:ascii="仿宋" w:eastAsia="仿宋" w:hAnsi="仿宋" w:cs="仿宋" w:hint="eastAsia"/>
          <w:bCs/>
          <w:sz w:val="30"/>
          <w:szCs w:val="30"/>
        </w:rPr>
        <w:t>、</w:t>
      </w:r>
      <w:r w:rsidRPr="00614276">
        <w:rPr>
          <w:rFonts w:ascii="仿宋" w:eastAsia="仿宋" w:hAnsi="仿宋" w:cs="仿宋"/>
          <w:bCs/>
          <w:sz w:val="30"/>
          <w:szCs w:val="30"/>
        </w:rPr>
        <w:t>WIPRO</w:t>
      </w:r>
      <w:r w:rsidRPr="00614276">
        <w:rPr>
          <w:rFonts w:ascii="仿宋" w:eastAsia="仿宋" w:hAnsi="仿宋" w:cs="仿宋" w:hint="eastAsia"/>
          <w:bCs/>
          <w:sz w:val="30"/>
          <w:szCs w:val="30"/>
        </w:rPr>
        <w:t>、</w:t>
      </w:r>
      <w:r w:rsidRPr="00614276">
        <w:rPr>
          <w:rFonts w:ascii="仿宋" w:eastAsia="仿宋" w:hAnsi="仿宋" w:cs="仿宋"/>
          <w:bCs/>
          <w:sz w:val="30"/>
          <w:szCs w:val="30"/>
        </w:rPr>
        <w:t>iGATE</w:t>
      </w:r>
      <w:r w:rsidRPr="00614276">
        <w:rPr>
          <w:rFonts w:ascii="仿宋" w:eastAsia="仿宋" w:hAnsi="仿宋" w:cs="仿宋" w:hint="eastAsia"/>
          <w:bCs/>
          <w:sz w:val="30"/>
          <w:szCs w:val="30"/>
        </w:rPr>
        <w:t>、</w:t>
      </w:r>
      <w:r w:rsidRPr="00614276">
        <w:rPr>
          <w:rFonts w:ascii="仿宋" w:eastAsia="仿宋" w:hAnsi="仿宋" w:cs="仿宋"/>
          <w:bCs/>
          <w:sz w:val="30"/>
          <w:szCs w:val="30"/>
        </w:rPr>
        <w:t>WNS</w:t>
      </w:r>
      <w:r w:rsidRPr="00614276">
        <w:rPr>
          <w:rFonts w:ascii="仿宋" w:eastAsia="仿宋" w:hAnsi="仿宋" w:cs="仿宋" w:hint="eastAsia"/>
          <w:bCs/>
          <w:sz w:val="30"/>
          <w:szCs w:val="30"/>
        </w:rPr>
        <w:t>、</w:t>
      </w:r>
      <w:r w:rsidRPr="00614276">
        <w:rPr>
          <w:rFonts w:ascii="仿宋" w:eastAsia="仿宋" w:hAnsi="仿宋" w:cs="仿宋"/>
          <w:bCs/>
          <w:sz w:val="30"/>
          <w:szCs w:val="30"/>
        </w:rPr>
        <w:t>PA</w:t>
      </w:r>
      <w:r w:rsidRPr="00614276">
        <w:rPr>
          <w:rFonts w:ascii="仿宋" w:eastAsia="仿宋" w:hAnsi="仿宋" w:cs="仿宋" w:hint="eastAsia"/>
          <w:bCs/>
          <w:sz w:val="30"/>
          <w:szCs w:val="30"/>
        </w:rPr>
        <w:t>、</w:t>
      </w:r>
      <w:r w:rsidRPr="00614276">
        <w:rPr>
          <w:rFonts w:ascii="仿宋" w:eastAsia="仿宋" w:hAnsi="仿宋" w:cs="仿宋"/>
          <w:bCs/>
          <w:sz w:val="30"/>
          <w:szCs w:val="30"/>
        </w:rPr>
        <w:t>AVASANT</w:t>
      </w:r>
      <w:r w:rsidRPr="00614276">
        <w:rPr>
          <w:rFonts w:ascii="仿宋" w:eastAsia="仿宋" w:hAnsi="仿宋" w:cs="仿宋" w:hint="eastAsia"/>
          <w:bCs/>
          <w:sz w:val="30"/>
          <w:szCs w:val="30"/>
        </w:rPr>
        <w:t>、</w:t>
      </w:r>
      <w:r w:rsidRPr="00614276">
        <w:rPr>
          <w:rFonts w:ascii="仿宋" w:eastAsia="仿宋" w:hAnsi="仿宋" w:cs="仿宋"/>
          <w:bCs/>
          <w:sz w:val="30"/>
          <w:szCs w:val="30"/>
        </w:rPr>
        <w:t>ALSBRIDGE</w:t>
      </w:r>
      <w:r w:rsidRPr="00614276">
        <w:rPr>
          <w:rFonts w:ascii="仿宋" w:eastAsia="仿宋" w:hAnsi="仿宋" w:cs="仿宋" w:hint="eastAsia"/>
          <w:bCs/>
          <w:sz w:val="30"/>
          <w:szCs w:val="30"/>
        </w:rPr>
        <w:t>、</w:t>
      </w:r>
      <w:r w:rsidRPr="00614276">
        <w:rPr>
          <w:rFonts w:ascii="仿宋" w:eastAsia="仿宋" w:hAnsi="仿宋" w:cs="仿宋"/>
          <w:bCs/>
          <w:sz w:val="30"/>
          <w:szCs w:val="30"/>
        </w:rPr>
        <w:t>CLIFFORD CHANGE</w:t>
      </w:r>
    </w:p>
    <w:p w:rsidR="00F34B31" w:rsidRPr="00614276" w:rsidRDefault="00F34B31" w:rsidP="00614276">
      <w:pPr>
        <w:ind w:firstLineChars="200" w:firstLine="600"/>
        <w:rPr>
          <w:rFonts w:ascii="仿宋" w:eastAsia="仿宋" w:hAnsi="仿宋" w:cs="仿宋"/>
          <w:bCs/>
          <w:sz w:val="30"/>
          <w:szCs w:val="30"/>
        </w:rPr>
      </w:pPr>
      <w:r w:rsidRPr="00614276">
        <w:rPr>
          <w:rFonts w:ascii="仿宋" w:eastAsia="仿宋" w:hAnsi="仿宋" w:cs="仿宋"/>
          <w:bCs/>
          <w:sz w:val="30"/>
          <w:szCs w:val="30"/>
        </w:rPr>
        <w:t>2014</w:t>
      </w:r>
      <w:r w:rsidRPr="00614276">
        <w:rPr>
          <w:rFonts w:ascii="仿宋" w:eastAsia="仿宋" w:hAnsi="仿宋" w:cs="仿宋" w:hint="eastAsia"/>
          <w:bCs/>
          <w:sz w:val="30"/>
          <w:szCs w:val="30"/>
        </w:rPr>
        <w:t>年邀请参会嘉宾：</w:t>
      </w:r>
    </w:p>
    <w:p w:rsidR="00F34B31" w:rsidRPr="00614276" w:rsidRDefault="00F34B31" w:rsidP="00614276">
      <w:pPr>
        <w:ind w:firstLineChars="200" w:firstLine="600"/>
        <w:rPr>
          <w:rFonts w:ascii="仿宋" w:eastAsia="仿宋" w:hAnsi="仿宋" w:cs="仿宋"/>
          <w:bCs/>
          <w:sz w:val="30"/>
          <w:szCs w:val="30"/>
        </w:rPr>
      </w:pPr>
      <w:r w:rsidRPr="00614276">
        <w:rPr>
          <w:rFonts w:ascii="仿宋" w:eastAsia="仿宋" w:hAnsi="仿宋" w:cs="仿宋" w:hint="eastAsia"/>
          <w:bCs/>
          <w:sz w:val="30"/>
          <w:szCs w:val="30"/>
        </w:rPr>
        <w:t>微软（</w:t>
      </w:r>
      <w:r w:rsidRPr="00614276">
        <w:rPr>
          <w:rFonts w:ascii="仿宋" w:eastAsia="仿宋" w:hAnsi="仿宋" w:cs="仿宋"/>
          <w:bCs/>
          <w:sz w:val="30"/>
          <w:szCs w:val="30"/>
        </w:rPr>
        <w:t>MICROSOFT</w:t>
      </w:r>
      <w:r w:rsidRPr="00614276">
        <w:rPr>
          <w:rFonts w:ascii="仿宋" w:eastAsia="仿宋" w:hAnsi="仿宋" w:cs="仿宋" w:hint="eastAsia"/>
          <w:bCs/>
          <w:sz w:val="30"/>
          <w:szCs w:val="30"/>
        </w:rPr>
        <w:t>）战略发展总监</w:t>
      </w:r>
      <w:r w:rsidRPr="00614276">
        <w:rPr>
          <w:rFonts w:ascii="仿宋" w:eastAsia="仿宋" w:hAnsi="仿宋" w:cs="仿宋"/>
          <w:bCs/>
          <w:sz w:val="30"/>
          <w:szCs w:val="30"/>
        </w:rPr>
        <w:t>Srini Krishna</w:t>
      </w:r>
      <w:r w:rsidRPr="00614276">
        <w:rPr>
          <w:rFonts w:ascii="仿宋" w:eastAsia="仿宋" w:hAnsi="仿宋" w:cs="仿宋" w:hint="eastAsia"/>
          <w:bCs/>
          <w:sz w:val="30"/>
          <w:szCs w:val="30"/>
        </w:rPr>
        <w:t>、</w:t>
      </w:r>
    </w:p>
    <w:p w:rsidR="00F34B31" w:rsidRPr="00614276" w:rsidRDefault="00F34B31" w:rsidP="00614276">
      <w:pPr>
        <w:ind w:firstLineChars="200" w:firstLine="600"/>
        <w:rPr>
          <w:rFonts w:ascii="仿宋" w:eastAsia="仿宋" w:hAnsi="仿宋" w:cs="仿宋"/>
          <w:bCs/>
          <w:sz w:val="30"/>
          <w:szCs w:val="30"/>
        </w:rPr>
      </w:pPr>
      <w:r w:rsidRPr="00614276">
        <w:rPr>
          <w:rFonts w:ascii="仿宋" w:eastAsia="仿宋" w:hAnsi="仿宋" w:cs="仿宋"/>
          <w:bCs/>
          <w:sz w:val="30"/>
          <w:szCs w:val="30"/>
        </w:rPr>
        <w:t>smith&amp;nephew</w:t>
      </w:r>
      <w:r w:rsidRPr="00614276">
        <w:rPr>
          <w:rFonts w:ascii="仿宋" w:eastAsia="仿宋" w:hAnsi="仿宋" w:cs="仿宋" w:hint="eastAsia"/>
          <w:bCs/>
          <w:sz w:val="30"/>
          <w:szCs w:val="30"/>
        </w:rPr>
        <w:t>欧洲区共享服务总监</w:t>
      </w:r>
      <w:r w:rsidRPr="00614276">
        <w:rPr>
          <w:rFonts w:ascii="仿宋" w:eastAsia="仿宋" w:hAnsi="仿宋" w:cs="仿宋"/>
          <w:bCs/>
          <w:sz w:val="30"/>
          <w:szCs w:val="30"/>
        </w:rPr>
        <w:t>Mark Payne</w:t>
      </w:r>
      <w:r w:rsidRPr="00614276">
        <w:rPr>
          <w:rFonts w:ascii="仿宋" w:eastAsia="仿宋" w:hAnsi="仿宋" w:cs="仿宋" w:hint="eastAsia"/>
          <w:bCs/>
          <w:sz w:val="30"/>
          <w:szCs w:val="30"/>
        </w:rPr>
        <w:t>、</w:t>
      </w:r>
    </w:p>
    <w:p w:rsidR="00F34B31" w:rsidRPr="00614276" w:rsidRDefault="00F34B31" w:rsidP="00614276">
      <w:pPr>
        <w:ind w:firstLineChars="200" w:firstLine="600"/>
        <w:rPr>
          <w:rFonts w:ascii="仿宋" w:eastAsia="仿宋" w:hAnsi="仿宋" w:cs="仿宋"/>
          <w:bCs/>
          <w:sz w:val="30"/>
          <w:szCs w:val="30"/>
        </w:rPr>
      </w:pPr>
      <w:r w:rsidRPr="00614276">
        <w:rPr>
          <w:rFonts w:ascii="仿宋" w:eastAsia="仿宋" w:hAnsi="仿宋" w:cs="仿宋"/>
          <w:bCs/>
          <w:sz w:val="30"/>
          <w:szCs w:val="30"/>
        </w:rPr>
        <w:t>Honeywell</w:t>
      </w:r>
      <w:r w:rsidRPr="00614276">
        <w:rPr>
          <w:rFonts w:ascii="仿宋" w:eastAsia="仿宋" w:hAnsi="仿宋" w:cs="仿宋" w:hint="eastAsia"/>
          <w:bCs/>
          <w:sz w:val="30"/>
          <w:szCs w:val="30"/>
        </w:rPr>
        <w:t>财务总监及</w:t>
      </w:r>
      <w:r w:rsidRPr="00614276">
        <w:rPr>
          <w:rFonts w:ascii="仿宋" w:eastAsia="仿宋" w:hAnsi="仿宋" w:cs="仿宋"/>
          <w:bCs/>
          <w:sz w:val="30"/>
          <w:szCs w:val="30"/>
        </w:rPr>
        <w:t>PMO Ravi Rao</w:t>
      </w:r>
      <w:r w:rsidRPr="00614276">
        <w:rPr>
          <w:rFonts w:ascii="仿宋" w:eastAsia="仿宋" w:hAnsi="仿宋" w:cs="仿宋" w:hint="eastAsia"/>
          <w:bCs/>
          <w:sz w:val="30"/>
          <w:szCs w:val="30"/>
        </w:rPr>
        <w:t>、</w:t>
      </w:r>
    </w:p>
    <w:p w:rsidR="00F34B31" w:rsidRPr="00614276" w:rsidRDefault="00F34B31" w:rsidP="00614276">
      <w:pPr>
        <w:ind w:firstLineChars="200" w:firstLine="600"/>
        <w:rPr>
          <w:rFonts w:ascii="仿宋" w:eastAsia="仿宋" w:hAnsi="仿宋" w:cs="仿宋"/>
          <w:bCs/>
          <w:sz w:val="30"/>
          <w:szCs w:val="30"/>
        </w:rPr>
      </w:pPr>
      <w:r w:rsidRPr="00614276">
        <w:rPr>
          <w:rFonts w:ascii="仿宋" w:eastAsia="仿宋" w:hAnsi="仿宋" w:cs="仿宋"/>
          <w:bCs/>
          <w:sz w:val="30"/>
          <w:szCs w:val="30"/>
        </w:rPr>
        <w:t>Lavendon Group plc</w:t>
      </w:r>
      <w:r w:rsidRPr="00614276">
        <w:rPr>
          <w:rFonts w:ascii="仿宋" w:eastAsia="仿宋" w:hAnsi="仿宋" w:cs="仿宋" w:hint="eastAsia"/>
          <w:bCs/>
          <w:sz w:val="30"/>
          <w:szCs w:val="30"/>
        </w:rPr>
        <w:t>集团客户总监</w:t>
      </w:r>
      <w:r w:rsidRPr="00614276">
        <w:rPr>
          <w:rFonts w:ascii="仿宋" w:eastAsia="仿宋" w:hAnsi="仿宋" w:cs="仿宋"/>
          <w:bCs/>
          <w:sz w:val="30"/>
          <w:szCs w:val="30"/>
        </w:rPr>
        <w:t>Alex Mead</w:t>
      </w:r>
      <w:r w:rsidRPr="00614276">
        <w:rPr>
          <w:rFonts w:ascii="仿宋" w:eastAsia="仿宋" w:hAnsi="仿宋" w:cs="仿宋" w:hint="eastAsia"/>
          <w:bCs/>
          <w:sz w:val="30"/>
          <w:szCs w:val="30"/>
        </w:rPr>
        <w:t>、</w:t>
      </w:r>
    </w:p>
    <w:p w:rsidR="00F34B31" w:rsidRPr="00614276" w:rsidRDefault="00F34B31" w:rsidP="00614276">
      <w:pPr>
        <w:ind w:firstLineChars="200" w:firstLine="600"/>
        <w:rPr>
          <w:rFonts w:ascii="仿宋" w:eastAsia="仿宋" w:hAnsi="仿宋" w:cs="仿宋"/>
          <w:bCs/>
          <w:sz w:val="30"/>
          <w:szCs w:val="30"/>
        </w:rPr>
      </w:pPr>
      <w:r w:rsidRPr="00614276">
        <w:rPr>
          <w:rFonts w:ascii="仿宋" w:eastAsia="仿宋" w:hAnsi="仿宋" w:cs="仿宋"/>
          <w:bCs/>
          <w:sz w:val="30"/>
          <w:szCs w:val="30"/>
        </w:rPr>
        <w:t>AstraZeneca BPO</w:t>
      </w:r>
      <w:r w:rsidRPr="00614276">
        <w:rPr>
          <w:rFonts w:ascii="仿宋" w:eastAsia="仿宋" w:hAnsi="仿宋" w:cs="仿宋" w:hint="eastAsia"/>
          <w:bCs/>
          <w:sz w:val="30"/>
          <w:szCs w:val="30"/>
        </w:rPr>
        <w:t>业务总监</w:t>
      </w:r>
      <w:r w:rsidRPr="00614276">
        <w:rPr>
          <w:rFonts w:ascii="仿宋" w:eastAsia="仿宋" w:hAnsi="仿宋" w:cs="仿宋"/>
          <w:bCs/>
          <w:sz w:val="30"/>
          <w:szCs w:val="30"/>
        </w:rPr>
        <w:t>Stephen Hayers</w:t>
      </w:r>
      <w:r w:rsidRPr="00614276">
        <w:rPr>
          <w:rFonts w:ascii="仿宋" w:eastAsia="仿宋" w:hAnsi="仿宋" w:cs="仿宋" w:hint="eastAsia"/>
          <w:bCs/>
          <w:sz w:val="30"/>
          <w:szCs w:val="30"/>
        </w:rPr>
        <w:t>、</w:t>
      </w:r>
    </w:p>
    <w:p w:rsidR="00F34B31" w:rsidRPr="00614276" w:rsidRDefault="00F34B31" w:rsidP="00614276">
      <w:pPr>
        <w:ind w:firstLineChars="200" w:firstLine="600"/>
        <w:rPr>
          <w:rFonts w:ascii="仿宋" w:eastAsia="仿宋" w:hAnsi="仿宋" w:cs="仿宋"/>
          <w:bCs/>
          <w:sz w:val="30"/>
          <w:szCs w:val="30"/>
        </w:rPr>
      </w:pPr>
      <w:r w:rsidRPr="00614276">
        <w:rPr>
          <w:rFonts w:ascii="仿宋" w:eastAsia="仿宋" w:hAnsi="仿宋" w:cs="仿宋"/>
          <w:bCs/>
          <w:sz w:val="30"/>
          <w:szCs w:val="30"/>
        </w:rPr>
        <w:t>Astellas</w:t>
      </w:r>
      <w:r w:rsidRPr="00614276">
        <w:rPr>
          <w:rFonts w:ascii="仿宋" w:eastAsia="仿宋" w:hAnsi="仿宋" w:cs="仿宋" w:hint="eastAsia"/>
          <w:bCs/>
          <w:sz w:val="30"/>
          <w:szCs w:val="30"/>
        </w:rPr>
        <w:t>副董事长（主管信息系统及战略业务）</w:t>
      </w:r>
      <w:r w:rsidRPr="00614276">
        <w:rPr>
          <w:rFonts w:ascii="仿宋" w:eastAsia="仿宋" w:hAnsi="仿宋" w:cs="仿宋"/>
          <w:bCs/>
          <w:sz w:val="30"/>
          <w:szCs w:val="30"/>
        </w:rPr>
        <w:t>Peter Hurst</w:t>
      </w:r>
      <w:r w:rsidRPr="00614276">
        <w:rPr>
          <w:rFonts w:ascii="仿宋" w:eastAsia="仿宋" w:hAnsi="仿宋" w:cs="仿宋" w:hint="eastAsia"/>
          <w:bCs/>
          <w:sz w:val="30"/>
          <w:szCs w:val="30"/>
        </w:rPr>
        <w:t>、</w:t>
      </w:r>
    </w:p>
    <w:p w:rsidR="00F34B31" w:rsidRPr="00614276" w:rsidRDefault="00F34B31" w:rsidP="00614276">
      <w:pPr>
        <w:ind w:firstLineChars="200" w:firstLine="600"/>
        <w:rPr>
          <w:rFonts w:ascii="仿宋" w:eastAsia="仿宋" w:hAnsi="仿宋" w:cs="仿宋"/>
          <w:bCs/>
          <w:sz w:val="30"/>
          <w:szCs w:val="30"/>
        </w:rPr>
      </w:pPr>
      <w:r w:rsidRPr="00614276">
        <w:rPr>
          <w:rFonts w:ascii="仿宋" w:eastAsia="仿宋" w:hAnsi="仿宋" w:cs="仿宋"/>
          <w:bCs/>
          <w:sz w:val="30"/>
          <w:szCs w:val="30"/>
        </w:rPr>
        <w:t xml:space="preserve">Marsh&amp;McLennan </w:t>
      </w:r>
      <w:r w:rsidRPr="00614276">
        <w:rPr>
          <w:rFonts w:ascii="仿宋" w:eastAsia="仿宋" w:hAnsi="仿宋" w:cs="仿宋" w:hint="eastAsia"/>
          <w:bCs/>
          <w:sz w:val="30"/>
          <w:szCs w:val="30"/>
        </w:rPr>
        <w:t>高级副董事</w:t>
      </w:r>
      <w:r w:rsidRPr="00614276">
        <w:rPr>
          <w:rFonts w:ascii="仿宋" w:eastAsia="仿宋" w:hAnsi="仿宋" w:cs="仿宋"/>
          <w:bCs/>
          <w:sz w:val="30"/>
          <w:szCs w:val="30"/>
        </w:rPr>
        <w:t>Mukesh Pherwani</w:t>
      </w:r>
      <w:r w:rsidRPr="00614276">
        <w:rPr>
          <w:rFonts w:ascii="仿宋" w:eastAsia="仿宋" w:hAnsi="仿宋" w:cs="仿宋" w:hint="eastAsia"/>
          <w:bCs/>
          <w:sz w:val="30"/>
          <w:szCs w:val="30"/>
        </w:rPr>
        <w:t>、</w:t>
      </w:r>
    </w:p>
    <w:p w:rsidR="00F34B31" w:rsidRPr="00614276" w:rsidRDefault="00F34B31" w:rsidP="00614276">
      <w:pPr>
        <w:ind w:firstLineChars="200" w:firstLine="600"/>
        <w:rPr>
          <w:rFonts w:ascii="仿宋" w:eastAsia="仿宋" w:hAnsi="仿宋" w:cs="仿宋"/>
          <w:bCs/>
          <w:sz w:val="30"/>
          <w:szCs w:val="30"/>
        </w:rPr>
      </w:pPr>
      <w:r w:rsidRPr="00614276">
        <w:rPr>
          <w:rFonts w:ascii="仿宋" w:eastAsia="仿宋" w:hAnsi="仿宋" w:cs="仿宋"/>
          <w:bCs/>
          <w:sz w:val="30"/>
          <w:szCs w:val="30"/>
        </w:rPr>
        <w:t>AVIVA IT</w:t>
      </w:r>
      <w:r w:rsidRPr="00614276">
        <w:rPr>
          <w:rFonts w:ascii="仿宋" w:eastAsia="仿宋" w:hAnsi="仿宋" w:cs="仿宋" w:hint="eastAsia"/>
          <w:bCs/>
          <w:sz w:val="30"/>
          <w:szCs w:val="30"/>
        </w:rPr>
        <w:t>供应管理总监</w:t>
      </w:r>
      <w:r w:rsidRPr="00614276">
        <w:rPr>
          <w:rFonts w:ascii="仿宋" w:eastAsia="仿宋" w:hAnsi="仿宋" w:cs="仿宋"/>
          <w:bCs/>
          <w:sz w:val="30"/>
          <w:szCs w:val="30"/>
        </w:rPr>
        <w:t>Niall Quinn</w:t>
      </w:r>
      <w:r w:rsidRPr="00614276">
        <w:rPr>
          <w:rFonts w:ascii="仿宋" w:eastAsia="仿宋" w:hAnsi="仿宋" w:cs="仿宋" w:hint="eastAsia"/>
          <w:bCs/>
          <w:sz w:val="30"/>
          <w:szCs w:val="30"/>
        </w:rPr>
        <w:t>、</w:t>
      </w:r>
    </w:p>
    <w:p w:rsidR="00F34B31" w:rsidRPr="00614276" w:rsidRDefault="00F34B31" w:rsidP="00614276">
      <w:pPr>
        <w:ind w:firstLineChars="200" w:firstLine="600"/>
        <w:rPr>
          <w:rFonts w:ascii="仿宋" w:eastAsia="仿宋" w:hAnsi="仿宋" w:cs="仿宋"/>
          <w:bCs/>
          <w:sz w:val="30"/>
          <w:szCs w:val="30"/>
        </w:rPr>
      </w:pPr>
      <w:r w:rsidRPr="00614276">
        <w:rPr>
          <w:rFonts w:ascii="仿宋" w:eastAsia="仿宋" w:hAnsi="仿宋" w:cs="仿宋" w:hint="eastAsia"/>
          <w:bCs/>
          <w:sz w:val="30"/>
          <w:szCs w:val="30"/>
        </w:rPr>
        <w:t>还有来自德国银行（</w:t>
      </w:r>
      <w:r w:rsidRPr="00614276">
        <w:rPr>
          <w:rFonts w:ascii="仿宋" w:eastAsia="仿宋" w:hAnsi="仿宋" w:cs="仿宋"/>
          <w:bCs/>
          <w:sz w:val="30"/>
          <w:szCs w:val="30"/>
        </w:rPr>
        <w:t>DEUTSCH BANK</w:t>
      </w:r>
      <w:r w:rsidRPr="00614276">
        <w:rPr>
          <w:rFonts w:ascii="仿宋" w:eastAsia="仿宋" w:hAnsi="仿宋" w:cs="仿宋" w:hint="eastAsia"/>
          <w:bCs/>
          <w:sz w:val="30"/>
          <w:szCs w:val="30"/>
        </w:rPr>
        <w:t>）、</w:t>
      </w:r>
      <w:r w:rsidRPr="00614276">
        <w:rPr>
          <w:rFonts w:ascii="仿宋" w:eastAsia="仿宋" w:hAnsi="仿宋" w:cs="仿宋"/>
          <w:bCs/>
          <w:sz w:val="30"/>
          <w:szCs w:val="30"/>
        </w:rPr>
        <w:t>EE</w:t>
      </w:r>
      <w:r w:rsidRPr="00614276">
        <w:rPr>
          <w:rFonts w:ascii="仿宋" w:eastAsia="仿宋" w:hAnsi="仿宋" w:cs="仿宋" w:hint="eastAsia"/>
          <w:bCs/>
          <w:sz w:val="30"/>
          <w:szCs w:val="30"/>
        </w:rPr>
        <w:t>、联合利华（</w:t>
      </w:r>
      <w:r w:rsidRPr="00614276">
        <w:rPr>
          <w:rFonts w:ascii="仿宋" w:eastAsia="仿宋" w:hAnsi="仿宋" w:cs="仿宋"/>
          <w:bCs/>
          <w:sz w:val="30"/>
          <w:szCs w:val="30"/>
        </w:rPr>
        <w:t>UNILEVER</w:t>
      </w:r>
      <w:r w:rsidRPr="00614276">
        <w:rPr>
          <w:rFonts w:ascii="仿宋" w:eastAsia="仿宋" w:hAnsi="仿宋" w:cs="仿宋" w:hint="eastAsia"/>
          <w:bCs/>
          <w:sz w:val="30"/>
          <w:szCs w:val="30"/>
        </w:rPr>
        <w:t>）、</w:t>
      </w:r>
      <w:r w:rsidRPr="00614276">
        <w:rPr>
          <w:rFonts w:ascii="仿宋" w:eastAsia="仿宋" w:hAnsi="仿宋" w:cs="仿宋"/>
          <w:bCs/>
          <w:sz w:val="30"/>
          <w:szCs w:val="30"/>
        </w:rPr>
        <w:t>MONDELEZ INTERNATIONAL</w:t>
      </w:r>
      <w:r w:rsidRPr="00614276">
        <w:rPr>
          <w:rFonts w:ascii="仿宋" w:eastAsia="仿宋" w:hAnsi="仿宋" w:cs="仿宋" w:hint="eastAsia"/>
          <w:bCs/>
          <w:sz w:val="30"/>
          <w:szCs w:val="30"/>
        </w:rPr>
        <w:t>、</w:t>
      </w:r>
      <w:r w:rsidRPr="00614276">
        <w:rPr>
          <w:rFonts w:ascii="仿宋" w:eastAsia="仿宋" w:hAnsi="仿宋" w:cs="仿宋"/>
          <w:bCs/>
          <w:sz w:val="30"/>
          <w:szCs w:val="30"/>
        </w:rPr>
        <w:t>UBS</w:t>
      </w:r>
      <w:r w:rsidRPr="00614276">
        <w:rPr>
          <w:rFonts w:ascii="仿宋" w:eastAsia="仿宋" w:hAnsi="仿宋" w:cs="仿宋" w:hint="eastAsia"/>
          <w:bCs/>
          <w:sz w:val="30"/>
          <w:szCs w:val="30"/>
        </w:rPr>
        <w:t>、</w:t>
      </w:r>
      <w:r w:rsidRPr="00614276">
        <w:rPr>
          <w:rFonts w:ascii="仿宋" w:eastAsia="仿宋" w:hAnsi="仿宋" w:cs="仿宋"/>
          <w:bCs/>
          <w:sz w:val="30"/>
          <w:szCs w:val="30"/>
        </w:rPr>
        <w:t>AMLIN</w:t>
      </w:r>
      <w:r w:rsidRPr="00614276">
        <w:rPr>
          <w:rFonts w:ascii="仿宋" w:eastAsia="仿宋" w:hAnsi="仿宋" w:cs="仿宋" w:hint="eastAsia"/>
          <w:bCs/>
          <w:sz w:val="30"/>
          <w:szCs w:val="30"/>
        </w:rPr>
        <w:t>的嘉宾。</w:t>
      </w:r>
    </w:p>
    <w:p w:rsidR="00F34B31" w:rsidRPr="00AD6818" w:rsidRDefault="00F34B31" w:rsidP="00AD27A1">
      <w:pPr>
        <w:widowControl/>
        <w:spacing w:line="540" w:lineRule="exact"/>
        <w:ind w:right="640"/>
        <w:jc w:val="right"/>
        <w:rPr>
          <w:rFonts w:ascii="仿宋" w:eastAsia="仿宋" w:hAnsi="仿宋"/>
          <w:bCs/>
          <w:sz w:val="32"/>
          <w:szCs w:val="32"/>
          <w:lang w:val="fr-FR"/>
        </w:rPr>
      </w:pPr>
    </w:p>
    <w:p w:rsidR="00F34B31" w:rsidRPr="00614276" w:rsidRDefault="00F34B31" w:rsidP="00614276">
      <w:pPr>
        <w:widowControl/>
        <w:spacing w:line="540" w:lineRule="exact"/>
        <w:ind w:right="640"/>
        <w:jc w:val="left"/>
        <w:rPr>
          <w:rFonts w:ascii="仿宋" w:eastAsia="仿宋" w:hAnsi="仿宋"/>
          <w:bCs/>
          <w:sz w:val="32"/>
          <w:szCs w:val="32"/>
          <w:lang w:val="fr-FR"/>
        </w:rPr>
        <w:sectPr w:rsidR="00F34B31" w:rsidRPr="00614276" w:rsidSect="00A529E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614276">
        <w:rPr>
          <w:rFonts w:ascii="仿宋" w:eastAsia="仿宋" w:hAnsi="仿宋" w:hint="eastAsia"/>
          <w:bCs/>
          <w:sz w:val="28"/>
          <w:szCs w:val="32"/>
          <w:lang w:val="fr-FR"/>
        </w:rPr>
        <w:t>详细会议议程安排请参阅：</w:t>
      </w:r>
      <w:r w:rsidRPr="00614276">
        <w:rPr>
          <w:rFonts w:ascii="仿宋" w:eastAsia="仿宋" w:hAnsi="仿宋"/>
          <w:bCs/>
          <w:sz w:val="28"/>
          <w:szCs w:val="32"/>
          <w:lang w:val="fr-FR"/>
        </w:rPr>
        <w:t>http://www.emrgind.com/bpo.htm</w:t>
      </w:r>
    </w:p>
    <w:p w:rsidR="00F34B31" w:rsidRPr="006919D0" w:rsidRDefault="00F34B31" w:rsidP="000B7D63">
      <w:pPr>
        <w:spacing w:line="460" w:lineRule="exact"/>
      </w:pPr>
    </w:p>
    <w:sectPr w:rsidR="00F34B31" w:rsidRPr="006919D0" w:rsidSect="000B7D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B31" w:rsidRDefault="00F34B31" w:rsidP="00016110">
      <w:r>
        <w:separator/>
      </w:r>
    </w:p>
  </w:endnote>
  <w:endnote w:type="continuationSeparator" w:id="0">
    <w:p w:rsidR="00F34B31" w:rsidRDefault="00F34B31" w:rsidP="000161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B31" w:rsidRDefault="00F34B3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B31" w:rsidRDefault="00F34B3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B31" w:rsidRDefault="00F34B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B31" w:rsidRDefault="00F34B31" w:rsidP="00016110">
      <w:r>
        <w:separator/>
      </w:r>
    </w:p>
  </w:footnote>
  <w:footnote w:type="continuationSeparator" w:id="0">
    <w:p w:rsidR="00F34B31" w:rsidRDefault="00F34B31" w:rsidP="000161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B31" w:rsidRDefault="00F34B3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B31" w:rsidRDefault="00F34B31" w:rsidP="000B7D63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B31" w:rsidRDefault="00F34B3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27A1"/>
    <w:rsid w:val="00016110"/>
    <w:rsid w:val="000B7D63"/>
    <w:rsid w:val="000D5F38"/>
    <w:rsid w:val="000E5033"/>
    <w:rsid w:val="000E7826"/>
    <w:rsid w:val="001B119E"/>
    <w:rsid w:val="001B5BE1"/>
    <w:rsid w:val="001C4992"/>
    <w:rsid w:val="00217036"/>
    <w:rsid w:val="00226E92"/>
    <w:rsid w:val="002F3646"/>
    <w:rsid w:val="002F6B0A"/>
    <w:rsid w:val="00335CE7"/>
    <w:rsid w:val="00387C77"/>
    <w:rsid w:val="00427ECD"/>
    <w:rsid w:val="004571F8"/>
    <w:rsid w:val="00460B38"/>
    <w:rsid w:val="0048040A"/>
    <w:rsid w:val="004925E9"/>
    <w:rsid w:val="004A5CAE"/>
    <w:rsid w:val="005458F7"/>
    <w:rsid w:val="0059427E"/>
    <w:rsid w:val="005B0CBE"/>
    <w:rsid w:val="00614276"/>
    <w:rsid w:val="006919D0"/>
    <w:rsid w:val="006C6A0D"/>
    <w:rsid w:val="006D000F"/>
    <w:rsid w:val="006E1D67"/>
    <w:rsid w:val="006F0C8E"/>
    <w:rsid w:val="006F117F"/>
    <w:rsid w:val="0073028C"/>
    <w:rsid w:val="00855B63"/>
    <w:rsid w:val="008806B7"/>
    <w:rsid w:val="00974E1C"/>
    <w:rsid w:val="0098235B"/>
    <w:rsid w:val="00992BDE"/>
    <w:rsid w:val="00995EDD"/>
    <w:rsid w:val="00A24B96"/>
    <w:rsid w:val="00A529E4"/>
    <w:rsid w:val="00AD27A1"/>
    <w:rsid w:val="00AD6818"/>
    <w:rsid w:val="00B17C55"/>
    <w:rsid w:val="00B9269F"/>
    <w:rsid w:val="00B9420D"/>
    <w:rsid w:val="00B955BE"/>
    <w:rsid w:val="00BF289F"/>
    <w:rsid w:val="00C55DB0"/>
    <w:rsid w:val="00D774CE"/>
    <w:rsid w:val="00DA3609"/>
    <w:rsid w:val="00DC3E4B"/>
    <w:rsid w:val="00DE5F1B"/>
    <w:rsid w:val="00E06F90"/>
    <w:rsid w:val="00E34AE0"/>
    <w:rsid w:val="00E50020"/>
    <w:rsid w:val="00ED05D9"/>
    <w:rsid w:val="00EE67E5"/>
    <w:rsid w:val="00EF6EEC"/>
    <w:rsid w:val="00F073FB"/>
    <w:rsid w:val="00F34B31"/>
    <w:rsid w:val="00F50E7B"/>
    <w:rsid w:val="00FB5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7A1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D27A1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rsid w:val="00AD27A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D27A1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0161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16110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0161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16110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AD681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81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623</TotalTime>
  <Pages>4</Pages>
  <Words>171</Words>
  <Characters>980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用户</cp:lastModifiedBy>
  <cp:revision>14</cp:revision>
  <cp:lastPrinted>2014-05-09T02:10:00Z</cp:lastPrinted>
  <dcterms:created xsi:type="dcterms:W3CDTF">2014-04-23T03:46:00Z</dcterms:created>
  <dcterms:modified xsi:type="dcterms:W3CDTF">2014-05-09T07:01:00Z</dcterms:modified>
</cp:coreProperties>
</file>